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AE" w:rsidRDefault="008330AE" w:rsidP="004D7F5B">
      <w:r w:rsidRPr="008330AE">
        <w:rPr>
          <w:noProof/>
          <w:lang w:eastAsia="es-ES"/>
        </w:rPr>
        <w:drawing>
          <wp:inline distT="0" distB="0" distL="0" distR="0">
            <wp:extent cx="6591300" cy="1536065"/>
            <wp:effectExtent l="0" t="0" r="0" b="6985"/>
            <wp:docPr id="5" name="Imagen 5" descr="C:\Users\Usuario\Desktop\CAIXA NACIONAL 2021\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CAIXA NACIONAL 2021\o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37" cy="15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AE" w:rsidRDefault="008330AE" w:rsidP="004D7F5B"/>
    <w:p w:rsidR="004D7F5B" w:rsidRPr="00774B21" w:rsidRDefault="004D7F5B" w:rsidP="004D7F5B">
      <w:pPr>
        <w:rPr>
          <w:sz w:val="20"/>
          <w:szCs w:val="20"/>
        </w:rPr>
      </w:pPr>
      <w:r w:rsidRPr="00774B21">
        <w:rPr>
          <w:sz w:val="20"/>
          <w:szCs w:val="20"/>
        </w:rPr>
        <w:t xml:space="preserve">Autismo Málaga en su línea de trabajo se compromete con los siguientes Objetivos de Desarrollo Sostenible (ODS) de la Agenda 2030 </w:t>
      </w:r>
      <w:r w:rsidR="00351050" w:rsidRPr="00774B21">
        <w:rPr>
          <w:sz w:val="20"/>
          <w:szCs w:val="20"/>
        </w:rPr>
        <w:t>de Naciones</w:t>
      </w:r>
      <w:r w:rsidRPr="00774B21">
        <w:rPr>
          <w:sz w:val="20"/>
          <w:szCs w:val="20"/>
        </w:rPr>
        <w:t xml:space="preserve"> Unidas: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0"/>
      </w:tblGrid>
      <w:tr w:rsidR="004D7F5B" w:rsidRPr="00774B21" w:rsidTr="00774B21">
        <w:trPr>
          <w:trHeight w:val="716"/>
        </w:trPr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D7F5B" w:rsidRPr="00774B21" w:rsidRDefault="004D7F5B" w:rsidP="008330A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74B21">
              <w:rPr>
                <w:sz w:val="20"/>
                <w:szCs w:val="20"/>
              </w:rPr>
              <w:t>(ODS 3. Salud y Bienestar; 3.d.) Reforzar la capacidad de todos los países, en particular los países en desarrollo, en materia de alerta temprana, reducción de riesgos y gestión de los riesgos para la salud nacional y mundial</w:t>
            </w:r>
            <w:r w:rsidR="008330AE" w:rsidRPr="00774B21">
              <w:rPr>
                <w:sz w:val="20"/>
                <w:szCs w:val="20"/>
              </w:rPr>
              <w:t>.</w:t>
            </w:r>
          </w:p>
        </w:tc>
      </w:tr>
      <w:tr w:rsidR="004D7F5B" w:rsidRPr="00774B21" w:rsidTr="00774B21">
        <w:trPr>
          <w:trHeight w:val="799"/>
        </w:trPr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D7F5B" w:rsidRPr="00774B21" w:rsidRDefault="004D7F5B" w:rsidP="008330A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74B21">
              <w:rPr>
                <w:sz w:val="20"/>
                <w:szCs w:val="20"/>
              </w:rPr>
              <w:t>(ODS 4: Educación en calidad; 4.5)  De aquí a 2030, eliminar las disparidades de género en la educación y asegurar el acceso igualitario a todos los niveles de la enseñanza y la formación profesional para las personas vulnerables, incluidas las personas con discapacidad, los pueblos indígenas y los niños en situaciones de vulnerabilidad</w:t>
            </w:r>
            <w:r w:rsidR="008330AE" w:rsidRPr="00774B21">
              <w:rPr>
                <w:sz w:val="20"/>
                <w:szCs w:val="20"/>
              </w:rPr>
              <w:t>.</w:t>
            </w:r>
          </w:p>
        </w:tc>
      </w:tr>
      <w:tr w:rsidR="004D7F5B" w:rsidRPr="00774B21" w:rsidTr="00774B21">
        <w:trPr>
          <w:trHeight w:val="616"/>
        </w:trPr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D7F5B" w:rsidRPr="00774B21" w:rsidRDefault="004D7F5B" w:rsidP="008330A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74B21">
              <w:rPr>
                <w:sz w:val="20"/>
                <w:szCs w:val="20"/>
              </w:rPr>
              <w:t>(ODS 5: Igualdad de género; 5.c ) Aprobar y fortalecer políticas acertadas y leyes aplicables para promover la igualdad de género y el empoderamiento de todas las mujeres y las niñas a todos los niveles</w:t>
            </w:r>
            <w:r w:rsidR="008330AE" w:rsidRPr="00774B21">
              <w:rPr>
                <w:sz w:val="20"/>
                <w:szCs w:val="20"/>
              </w:rPr>
              <w:t>.</w:t>
            </w:r>
          </w:p>
        </w:tc>
      </w:tr>
      <w:tr w:rsidR="004D7F5B" w:rsidRPr="00774B21" w:rsidTr="00774B21">
        <w:trPr>
          <w:trHeight w:val="783"/>
        </w:trPr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D7F5B" w:rsidRPr="00774B21" w:rsidRDefault="004D7F5B" w:rsidP="008330AE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74B21">
              <w:rPr>
                <w:sz w:val="20"/>
                <w:szCs w:val="20"/>
              </w:rPr>
              <w:t>(ODS 8: Trabajo decente y crecimiento económico; 8.5)  De aquí a 2030, lograr el empleo pleno y productivo y el trabajo decente para todas las mujeres y los hombres, incluidos los jóvenes y las personas con discapacidad, así como la igualdad de remuneración por trabajo de igual valor</w:t>
            </w:r>
            <w:r w:rsidR="008330AE" w:rsidRPr="00774B21">
              <w:rPr>
                <w:sz w:val="20"/>
                <w:szCs w:val="20"/>
              </w:rPr>
              <w:t>.</w:t>
            </w:r>
          </w:p>
        </w:tc>
      </w:tr>
      <w:tr w:rsidR="004D7F5B" w:rsidRPr="00774B21" w:rsidTr="00774B21">
        <w:trPr>
          <w:trHeight w:val="783"/>
        </w:trPr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D7F5B" w:rsidRPr="00774B21" w:rsidRDefault="004D7F5B" w:rsidP="008330AE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74B21">
              <w:rPr>
                <w:sz w:val="20"/>
                <w:szCs w:val="20"/>
              </w:rPr>
              <w:t>(ODS 10: Reducción de las desigualdades.10.2) De aquí a 2030, potenciar y promover la inclusión social, económica y política de todas las personas, independientemente de su edad, sexo, discapacidad, raza, etnia, origen, religión o situación económica u otra condición</w:t>
            </w:r>
            <w:r w:rsidR="008330AE" w:rsidRPr="00774B21">
              <w:rPr>
                <w:sz w:val="20"/>
                <w:szCs w:val="20"/>
              </w:rPr>
              <w:t>.</w:t>
            </w:r>
          </w:p>
        </w:tc>
      </w:tr>
      <w:tr w:rsidR="004D7F5B" w:rsidRPr="00774B21" w:rsidTr="00774B21">
        <w:trPr>
          <w:trHeight w:val="1378"/>
        </w:trPr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D7F5B" w:rsidRPr="00774B21" w:rsidRDefault="004D7F5B" w:rsidP="008330AE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774B21">
              <w:rPr>
                <w:sz w:val="20"/>
                <w:szCs w:val="20"/>
              </w:rPr>
              <w:t>(ODS 11. Ciudades y comunidades sostenibles; 11.2) De aquí a 2030, proporcionar acceso a sistemas de transporte seguros, asequibles, accesibles y sostenibles para todos y mejorar la seguridad vial, en particular mediante la ampliación del transporte público, prestando especial atención a las necesidades de las personas en situación de vulnerabilidad, las mujeres, los niños, las personas con discapacidad y las personas de edad. 11.7 De aquí a 2030, proporcionar acceso universal a zonas verdes y espacios públicos seguros, inclusivos y accesibles, en particular para las mujeres y los niños, las personas de edad y las personas con discapacidad.</w:t>
            </w:r>
          </w:p>
        </w:tc>
      </w:tr>
      <w:tr w:rsidR="004D7F5B" w:rsidRPr="00774B21" w:rsidTr="00774B21">
        <w:trPr>
          <w:trHeight w:val="1075"/>
        </w:trPr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D7F5B" w:rsidRPr="00774B21" w:rsidRDefault="004D7F5B" w:rsidP="008330AE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774B21">
              <w:rPr>
                <w:sz w:val="20"/>
                <w:szCs w:val="20"/>
              </w:rPr>
              <w:t>(ODS16. Paz, justicia e instituciones sólidas; 16.7) Garantizar la adopción en todos los niveles de decisiones inclusivas, participativas y representativas que respondan a las necesidades. 16.10 Garantizar el acceso público a la información y proteger las libertades fundamentales, de conformidad con las leyes nacionales y los acuerdos internacionales.</w:t>
            </w:r>
          </w:p>
        </w:tc>
      </w:tr>
    </w:tbl>
    <w:p w:rsidR="001C2B2E" w:rsidRPr="00774B21" w:rsidRDefault="00654C9C" w:rsidP="00654C9C">
      <w:pPr>
        <w:tabs>
          <w:tab w:val="left" w:pos="1344"/>
        </w:tabs>
        <w:rPr>
          <w:sz w:val="20"/>
          <w:szCs w:val="20"/>
        </w:rPr>
      </w:pPr>
      <w:r w:rsidRPr="00774B21">
        <w:rPr>
          <w:sz w:val="20"/>
          <w:szCs w:val="20"/>
        </w:rPr>
        <w:tab/>
      </w:r>
    </w:p>
    <w:p w:rsidR="00654C9C" w:rsidRPr="00774B21" w:rsidRDefault="00654C9C" w:rsidP="00654C9C">
      <w:pPr>
        <w:tabs>
          <w:tab w:val="left" w:pos="1344"/>
        </w:tabs>
        <w:jc w:val="both"/>
        <w:rPr>
          <w:sz w:val="20"/>
          <w:szCs w:val="20"/>
        </w:rPr>
      </w:pPr>
      <w:r w:rsidRPr="00774B21">
        <w:rPr>
          <w:b/>
          <w:sz w:val="20"/>
          <w:szCs w:val="20"/>
        </w:rPr>
        <w:t>La Asociación Autismo Málaga</w:t>
      </w:r>
      <w:r w:rsidRPr="00774B21">
        <w:rPr>
          <w:sz w:val="20"/>
          <w:szCs w:val="20"/>
        </w:rPr>
        <w:t xml:space="preserve"> como entidad perteneciente a la </w:t>
      </w:r>
      <w:r w:rsidRPr="00774B21">
        <w:rPr>
          <w:b/>
          <w:bCs/>
          <w:sz w:val="20"/>
          <w:szCs w:val="20"/>
        </w:rPr>
        <w:t xml:space="preserve">Federación </w:t>
      </w:r>
      <w:r w:rsidR="00351050" w:rsidRPr="00774B21">
        <w:rPr>
          <w:b/>
          <w:bCs/>
          <w:sz w:val="20"/>
          <w:szCs w:val="20"/>
        </w:rPr>
        <w:t>Autismo Andalucía</w:t>
      </w:r>
      <w:r w:rsidRPr="00774B21">
        <w:rPr>
          <w:b/>
          <w:bCs/>
          <w:sz w:val="20"/>
          <w:szCs w:val="20"/>
        </w:rPr>
        <w:t> y Confederación Autismo España</w:t>
      </w:r>
      <w:r w:rsidRPr="00774B21">
        <w:rPr>
          <w:sz w:val="20"/>
          <w:szCs w:val="20"/>
        </w:rPr>
        <w:t xml:space="preserve"> </w:t>
      </w:r>
      <w:r w:rsidR="00351050" w:rsidRPr="00774B21">
        <w:rPr>
          <w:sz w:val="20"/>
          <w:szCs w:val="20"/>
        </w:rPr>
        <w:t xml:space="preserve">se </w:t>
      </w:r>
      <w:r w:rsidRPr="00774B21">
        <w:rPr>
          <w:sz w:val="20"/>
          <w:szCs w:val="20"/>
        </w:rPr>
        <w:t>suma a la </w:t>
      </w:r>
      <w:r w:rsidRPr="00774B21">
        <w:rPr>
          <w:b/>
          <w:bCs/>
          <w:sz w:val="20"/>
          <w:szCs w:val="20"/>
        </w:rPr>
        <w:t>campaña </w:t>
      </w:r>
      <w:hyperlink r:id="rId7" w:tgtFrame="_blank" w:history="1">
        <w:r w:rsidRPr="00774B21">
          <w:rPr>
            <w:rStyle w:val="Hipervnculo"/>
            <w:b/>
            <w:bCs/>
            <w:sz w:val="20"/>
            <w:szCs w:val="20"/>
          </w:rPr>
          <w:t>#</w:t>
        </w:r>
        <w:proofErr w:type="spellStart"/>
        <w:r w:rsidRPr="00774B21">
          <w:rPr>
            <w:rStyle w:val="Hipervnculo"/>
            <w:b/>
            <w:bCs/>
            <w:sz w:val="20"/>
            <w:szCs w:val="20"/>
          </w:rPr>
          <w:t>aliadosdelosODS</w:t>
        </w:r>
        <w:proofErr w:type="spellEnd"/>
      </w:hyperlink>
      <w:r w:rsidRPr="00774B21">
        <w:rPr>
          <w:b/>
          <w:bCs/>
          <w:sz w:val="20"/>
          <w:szCs w:val="20"/>
        </w:rPr>
        <w:t> </w:t>
      </w:r>
      <w:r w:rsidRPr="00774B21">
        <w:rPr>
          <w:sz w:val="20"/>
          <w:szCs w:val="20"/>
        </w:rPr>
        <w:t>para trabajar la difusión de estos Objetivos de las Naciones Unidas, en colaboración con la Red Española del Pacto Mundial, iniciativa a la que pertenece. </w:t>
      </w:r>
    </w:p>
    <w:p w:rsidR="008330AE" w:rsidRPr="00774B21" w:rsidRDefault="008330AE">
      <w:pPr>
        <w:rPr>
          <w:sz w:val="20"/>
          <w:szCs w:val="20"/>
        </w:rPr>
      </w:pPr>
      <w:bookmarkStart w:id="0" w:name="_GoBack"/>
      <w:bookmarkEnd w:id="0"/>
    </w:p>
    <w:p w:rsidR="008330AE" w:rsidRPr="00774B21" w:rsidRDefault="008330AE">
      <w:pPr>
        <w:rPr>
          <w:sz w:val="20"/>
          <w:szCs w:val="20"/>
        </w:rPr>
      </w:pPr>
    </w:p>
    <w:sectPr w:rsidR="008330AE" w:rsidRPr="00774B21" w:rsidSect="00C037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697"/>
    <w:multiLevelType w:val="multilevel"/>
    <w:tmpl w:val="A8F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F15FB"/>
    <w:multiLevelType w:val="multilevel"/>
    <w:tmpl w:val="D6D4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16252"/>
    <w:multiLevelType w:val="multilevel"/>
    <w:tmpl w:val="793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370EC"/>
    <w:multiLevelType w:val="multilevel"/>
    <w:tmpl w:val="D4EE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4719E"/>
    <w:multiLevelType w:val="multilevel"/>
    <w:tmpl w:val="FF8C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A6FF9"/>
    <w:multiLevelType w:val="multilevel"/>
    <w:tmpl w:val="ED6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C5E17"/>
    <w:multiLevelType w:val="multilevel"/>
    <w:tmpl w:val="D056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5B"/>
    <w:rsid w:val="001C2B2E"/>
    <w:rsid w:val="00351050"/>
    <w:rsid w:val="004963C7"/>
    <w:rsid w:val="004D7F5B"/>
    <w:rsid w:val="00654C9C"/>
    <w:rsid w:val="00774B21"/>
    <w:rsid w:val="008330AE"/>
    <w:rsid w:val="00C0379D"/>
    <w:rsid w:val="00F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9E2A"/>
  <w15:chartTrackingRefBased/>
  <w15:docId w15:val="{8422F0DA-CB40-4388-97BC-3D929E63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7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7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654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actomundial.org/2019/09/lanzamos-la-campana-aliadosdeloso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423A-132F-4AA7-9DAC-30A124DC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Veronica</cp:lastModifiedBy>
  <cp:revision>5</cp:revision>
  <dcterms:created xsi:type="dcterms:W3CDTF">2021-02-10T09:53:00Z</dcterms:created>
  <dcterms:modified xsi:type="dcterms:W3CDTF">2021-02-10T11:08:00Z</dcterms:modified>
</cp:coreProperties>
</file>